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-176" w:tblpY="235"/>
        <w:tblW w:w="11341" w:type="dxa"/>
        <w:tblLook w:val="04A0"/>
      </w:tblPr>
      <w:tblGrid>
        <w:gridCol w:w="3813"/>
        <w:gridCol w:w="3637"/>
        <w:gridCol w:w="1724"/>
        <w:gridCol w:w="2167"/>
      </w:tblGrid>
      <w:tr w:rsidR="003E0987" w:rsidTr="00BB5814">
        <w:tc>
          <w:tcPr>
            <w:tcW w:w="3813" w:type="dxa"/>
          </w:tcPr>
          <w:p w:rsidR="003E0987" w:rsidRDefault="003E0987" w:rsidP="00BB5814">
            <w:pPr>
              <w:bidi/>
              <w:rPr>
                <w:b/>
                <w:bCs/>
                <w:rtl/>
              </w:rPr>
            </w:pPr>
            <w:r w:rsidRPr="00A25A3F">
              <w:rPr>
                <w:rFonts w:hint="cs"/>
                <w:b/>
                <w:bCs/>
                <w:rtl/>
              </w:rPr>
              <w:t xml:space="preserve">المستوى : </w:t>
            </w:r>
            <w:r>
              <w:rPr>
                <w:rFonts w:hint="cs"/>
                <w:b/>
                <w:bCs/>
                <w:rtl/>
              </w:rPr>
              <w:t>الأولى</w:t>
            </w:r>
            <w:r w:rsidRPr="00A25A3F">
              <w:rPr>
                <w:rFonts w:hint="cs"/>
                <w:b/>
                <w:bCs/>
                <w:rtl/>
              </w:rPr>
              <w:t xml:space="preserve"> ثانوي </w:t>
            </w:r>
            <w:proofErr w:type="spellStart"/>
            <w:r w:rsidRPr="00A25A3F">
              <w:rPr>
                <w:rFonts w:hint="cs"/>
                <w:b/>
                <w:bCs/>
                <w:rtl/>
              </w:rPr>
              <w:t>اعدادي</w:t>
            </w:r>
            <w:proofErr w:type="spellEnd"/>
          </w:p>
          <w:p w:rsidR="00A85BA8" w:rsidRDefault="00A85BA8" w:rsidP="00A85BA8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أعطي يوم</w:t>
            </w:r>
            <w:r w:rsidRPr="00A25A3F">
              <w:rPr>
                <w:rFonts w:hint="cs"/>
                <w:b/>
                <w:bCs/>
                <w:rtl/>
              </w:rPr>
              <w:t>:</w:t>
            </w:r>
            <w:proofErr w:type="spellStart"/>
            <w:r>
              <w:rPr>
                <w:rFonts w:hint="cs"/>
                <w:b/>
                <w:bCs/>
                <w:rtl/>
                <w:lang w:bidi="ar-MA"/>
              </w:rPr>
              <w:t>الاربعاء</w:t>
            </w:r>
            <w:proofErr w:type="spellEnd"/>
            <w:r>
              <w:rPr>
                <w:rFonts w:hint="cs"/>
                <w:b/>
                <w:bCs/>
                <w:rtl/>
                <w:lang w:bidi="ar-MA"/>
              </w:rPr>
              <w:t xml:space="preserve"> 9</w:t>
            </w:r>
            <w:r w:rsidRPr="00A25A3F">
              <w:rPr>
                <w:b/>
                <w:bCs/>
                <w:lang w:bidi="ar-MA"/>
              </w:rPr>
              <w:t>/</w:t>
            </w:r>
            <w:r>
              <w:rPr>
                <w:rFonts w:hint="cs"/>
                <w:b/>
                <w:bCs/>
                <w:rtl/>
                <w:lang w:bidi="ar-MA"/>
              </w:rPr>
              <w:t>4</w:t>
            </w:r>
            <w:r w:rsidRPr="00A25A3F">
              <w:rPr>
                <w:b/>
                <w:bCs/>
                <w:lang w:bidi="ar-MA"/>
              </w:rPr>
              <w:t>/</w:t>
            </w:r>
            <w:r>
              <w:rPr>
                <w:rFonts w:hint="cs"/>
                <w:b/>
                <w:bCs/>
                <w:rtl/>
                <w:lang w:bidi="ar-MA"/>
              </w:rPr>
              <w:t>2014</w:t>
            </w:r>
          </w:p>
          <w:p w:rsidR="003E0987" w:rsidRDefault="00A85BA8" w:rsidP="00A85BA8">
            <w:pPr>
              <w:bidi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يرد يوم</w:t>
            </w:r>
            <w:r w:rsidRPr="00A25A3F">
              <w:rPr>
                <w:rFonts w:hint="cs"/>
                <w:b/>
                <w:bCs/>
                <w:rtl/>
              </w:rPr>
              <w:t>:</w:t>
            </w: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الثلاثاء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23</w:t>
            </w:r>
            <w:r w:rsidRPr="00A25A3F">
              <w:rPr>
                <w:b/>
                <w:bCs/>
                <w:lang w:bidi="ar-MA"/>
              </w:rPr>
              <w:t>/</w:t>
            </w:r>
            <w:r>
              <w:rPr>
                <w:rFonts w:hint="cs"/>
                <w:b/>
                <w:bCs/>
                <w:rtl/>
                <w:lang w:bidi="ar-MA"/>
              </w:rPr>
              <w:t>4</w:t>
            </w:r>
            <w:r w:rsidRPr="00A25A3F">
              <w:rPr>
                <w:b/>
                <w:bCs/>
                <w:lang w:bidi="ar-MA"/>
              </w:rPr>
              <w:t>/</w:t>
            </w:r>
            <w:r>
              <w:rPr>
                <w:rFonts w:hint="cs"/>
                <w:b/>
                <w:bCs/>
                <w:rtl/>
                <w:lang w:bidi="ar-MA"/>
              </w:rPr>
              <w:t>2014</w:t>
            </w:r>
          </w:p>
        </w:tc>
        <w:tc>
          <w:tcPr>
            <w:tcW w:w="3637" w:type="dxa"/>
          </w:tcPr>
          <w:p w:rsidR="003E0987" w:rsidRPr="00A25A3F" w:rsidRDefault="003E0987" w:rsidP="00B1324C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A25A3F">
              <w:rPr>
                <w:rFonts w:hint="cs"/>
                <w:b/>
                <w:bCs/>
                <w:rtl/>
                <w:lang w:bidi="ar-MA"/>
              </w:rPr>
              <w:t>فرض م</w:t>
            </w:r>
            <w:r w:rsidR="00B1324C">
              <w:rPr>
                <w:rFonts w:hint="cs"/>
                <w:b/>
                <w:bCs/>
                <w:rtl/>
                <w:lang w:bidi="ar-MA"/>
              </w:rPr>
              <w:t xml:space="preserve">نزلي رقم </w:t>
            </w:r>
            <w:r w:rsidRPr="00A25A3F">
              <w:rPr>
                <w:b/>
                <w:bCs/>
                <w:lang w:bidi="ar-MA"/>
              </w:rPr>
              <w:t>(</w:t>
            </w:r>
            <w:r>
              <w:rPr>
                <w:b/>
                <w:bCs/>
                <w:lang w:bidi="ar-MA"/>
              </w:rPr>
              <w:t>2</w:t>
            </w:r>
            <w:r w:rsidRPr="00A25A3F">
              <w:rPr>
                <w:b/>
                <w:bCs/>
                <w:lang w:bidi="ar-MA"/>
              </w:rPr>
              <w:t>)</w:t>
            </w:r>
          </w:p>
          <w:p w:rsidR="003E0987" w:rsidRPr="00A25A3F" w:rsidRDefault="003E0987" w:rsidP="00BB5814">
            <w:pPr>
              <w:bidi/>
              <w:jc w:val="center"/>
              <w:rPr>
                <w:b/>
                <w:bCs/>
                <w:lang w:bidi="ar-MA"/>
              </w:rPr>
            </w:pPr>
            <w:r w:rsidRPr="00A25A3F">
              <w:rPr>
                <w:rFonts w:hint="cs"/>
                <w:b/>
                <w:bCs/>
                <w:rtl/>
                <w:lang w:bidi="ar-MA"/>
              </w:rPr>
              <w:t>في مادة الرياضيات</w:t>
            </w:r>
          </w:p>
          <w:p w:rsidR="003E0987" w:rsidRPr="00A85BA8" w:rsidRDefault="00A85BA8" w:rsidP="00A85BA8">
            <w:pPr>
              <w:jc w:val="center"/>
              <w:rPr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MA"/>
              </w:rPr>
              <w:t>( الدورة الثانية</w:t>
            </w:r>
          </w:p>
        </w:tc>
        <w:tc>
          <w:tcPr>
            <w:tcW w:w="3891" w:type="dxa"/>
            <w:gridSpan w:val="2"/>
          </w:tcPr>
          <w:p w:rsidR="003E0987" w:rsidRPr="00A25A3F" w:rsidRDefault="003E0987" w:rsidP="00B1324C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A25A3F">
              <w:rPr>
                <w:rFonts w:hint="cs"/>
                <w:b/>
                <w:bCs/>
                <w:rtl/>
                <w:lang w:bidi="ar-MA"/>
              </w:rPr>
              <w:t xml:space="preserve">ثانوية </w:t>
            </w:r>
            <w:r w:rsidR="00B1324C">
              <w:rPr>
                <w:rFonts w:hint="cs"/>
                <w:b/>
                <w:bCs/>
                <w:rtl/>
                <w:lang w:bidi="ar-MA"/>
              </w:rPr>
              <w:t>بدر</w:t>
            </w:r>
            <w:r w:rsidRPr="00A25A3F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B91D31" w:rsidRPr="00A25A3F">
              <w:rPr>
                <w:rFonts w:hint="cs"/>
                <w:b/>
                <w:bCs/>
                <w:rtl/>
                <w:lang w:bidi="ar-MA"/>
              </w:rPr>
              <w:t>الإعدادية</w:t>
            </w:r>
            <w:r w:rsidRPr="00A25A3F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A25A3F">
              <w:rPr>
                <w:b/>
                <w:bCs/>
                <w:lang w:bidi="ar-MA"/>
              </w:rPr>
              <w:t>/</w:t>
            </w:r>
            <w:r w:rsidR="00B1324C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B1324C">
              <w:rPr>
                <w:rFonts w:hint="cs"/>
                <w:b/>
                <w:bCs/>
                <w:rtl/>
                <w:lang w:bidi="ar-MA"/>
              </w:rPr>
              <w:t>طنجة</w:t>
            </w:r>
            <w:proofErr w:type="spellEnd"/>
          </w:p>
          <w:p w:rsidR="003E0987" w:rsidRPr="00A85BA8" w:rsidRDefault="003E0987" w:rsidP="00A85BA8">
            <w:pPr>
              <w:jc w:val="center"/>
              <w:rPr>
                <w:rtl/>
                <w:lang w:val="en-US" w:bidi="ar-MA"/>
              </w:rPr>
            </w:pPr>
          </w:p>
        </w:tc>
      </w:tr>
      <w:tr w:rsidR="00E97467" w:rsidTr="00BB5814">
        <w:tblPrEx>
          <w:tblCellMar>
            <w:left w:w="70" w:type="dxa"/>
            <w:right w:w="70" w:type="dxa"/>
          </w:tblCellMar>
          <w:tblLook w:val="0000"/>
        </w:tblPrEx>
        <w:trPr>
          <w:trHeight w:val="3736"/>
        </w:trPr>
        <w:tc>
          <w:tcPr>
            <w:tcW w:w="9174" w:type="dxa"/>
            <w:gridSpan w:val="3"/>
          </w:tcPr>
          <w:p w:rsidR="00E97467" w:rsidRDefault="00E97467" w:rsidP="005A4A9D">
            <w:pPr>
              <w:bidi/>
              <w:ind w:firstLine="207"/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lang w:bidi="ar-MA"/>
              </w:rPr>
            </w:pPr>
            <w:r w:rsidRPr="00385968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rtl/>
              </w:rPr>
              <w:t xml:space="preserve">التمرين </w:t>
            </w:r>
            <w:proofErr w:type="gramStart"/>
            <w:r w:rsidRPr="00385968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rtl/>
              </w:rPr>
              <w:t>الأول :</w:t>
            </w:r>
            <w:proofErr w:type="gramEnd"/>
            <w:r w:rsidR="00076768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</w:rPr>
              <w:t>) </w:t>
            </w:r>
            <w:r w:rsidR="00076768">
              <w:rPr>
                <w:rFonts w:ascii="Sakkal Majalla" w:hAnsi="Sakkal Majalla" w:cs="Sakkal Majalla" w:hint="cs"/>
                <w:b/>
                <w:bCs/>
                <w:i/>
                <w:iCs/>
                <w:sz w:val="48"/>
                <w:szCs w:val="48"/>
                <w:rtl/>
                <w:lang w:bidi="ar-MA"/>
              </w:rPr>
              <w:t> </w:t>
            </w:r>
            <w:r w:rsidR="005A4A9D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lang w:bidi="ar-MA"/>
              </w:rPr>
              <w:t>7</w:t>
            </w:r>
            <w:r w:rsidR="00076768">
              <w:rPr>
                <w:rFonts w:ascii="Sakkal Majalla" w:hAnsi="Sakkal Majalla" w:cs="Sakkal Majalla" w:hint="cs"/>
                <w:b/>
                <w:bCs/>
                <w:i/>
                <w:iCs/>
                <w:sz w:val="48"/>
                <w:szCs w:val="48"/>
                <w:rtl/>
                <w:lang w:bidi="ar-MA"/>
              </w:rPr>
              <w:t xml:space="preserve"> ن</w:t>
            </w:r>
            <w:r w:rsidR="00076768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lang w:bidi="ar-MA"/>
              </w:rPr>
              <w:t>(</w:t>
            </w:r>
          </w:p>
          <w:p w:rsidR="00E97467" w:rsidRDefault="00E97467" w:rsidP="00B91D31">
            <w:pPr>
              <w:bidi/>
              <w:spacing w:line="36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هل 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1,3 </m:t>
              </m:r>
            </m:oMath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حــل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للمعادلة  :</w:t>
            </w:r>
            <m:oMath>
              <w:proofErr w:type="gramEnd"/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5x=7</m:t>
              </m:r>
            </m:oMath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؟</w:t>
            </w:r>
            <w:r w:rsidR="000B1462">
              <w:rPr>
                <w:rFonts w:hint="cs"/>
                <w:sz w:val="28"/>
                <w:szCs w:val="28"/>
                <w:rtl/>
                <w:lang w:bidi="ar-MA"/>
              </w:rPr>
              <w:t>علل جوابك</w:t>
            </w:r>
          </w:p>
          <w:p w:rsidR="00E97467" w:rsidRDefault="00E97467" w:rsidP="00BB5814">
            <w:pPr>
              <w:bidi/>
              <w:spacing w:line="360" w:lineRule="auto"/>
              <w:ind w:firstLine="65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 xml:space="preserve">(2  </w:t>
            </w:r>
            <w:r>
              <w:rPr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حــل المعادلات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التالية  :</w:t>
            </w:r>
            <w:proofErr w:type="gramEnd"/>
          </w:p>
          <w:p w:rsidR="00CF4FD0" w:rsidRPr="00CF4FD0" w:rsidRDefault="00CF4FD0" w:rsidP="00CF4FD0">
            <w:pPr>
              <w:bidi/>
              <w:spacing w:line="360" w:lineRule="auto"/>
              <w:rPr>
                <w:rFonts w:eastAsiaTheme="minorEastAsia"/>
                <w:sz w:val="28"/>
                <w:szCs w:val="28"/>
                <w:rtl/>
                <w:lang w:bidi="ar-M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x+3=7</m:t>
              </m:r>
            </m:oMath>
            <w:r w:rsidR="00E97467">
              <w:rPr>
                <w:rFonts w:eastAsiaTheme="minorEastAsia" w:hint="cs"/>
                <w:sz w:val="28"/>
                <w:szCs w:val="28"/>
                <w:rtl/>
                <w:lang w:bidi="ar-MA"/>
              </w:rPr>
              <w:t>و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MA"/>
                </w:rPr>
                <m:t xml:space="preserve">4x=-15  </m:t>
              </m:r>
            </m:oMath>
            <w:r>
              <w:rPr>
                <w:rFonts w:eastAsiaTheme="minorEastAsia" w:hint="cs"/>
                <w:sz w:val="28"/>
                <w:szCs w:val="28"/>
                <w:rtl/>
                <w:lang w:bidi="ar-MA"/>
              </w:rPr>
              <w:t>و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MA"/>
                </w:rPr>
                <m:t>5x+11=3x-12</m:t>
              </m:r>
            </m:oMath>
          </w:p>
          <w:p w:rsidR="00E97467" w:rsidRDefault="00E97467" w:rsidP="00CF4FD0">
            <w:pPr>
              <w:bidi/>
              <w:spacing w:line="36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MA"/>
              </w:rPr>
              <w:t> و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MA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bidi="ar-MA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bidi="ar-MA"/>
                </w:rPr>
                <m:t xml:space="preserve"> </m:t>
              </m:r>
            </m:oMath>
            <w:r w:rsidR="00CF4FD0">
              <w:rPr>
                <w:rFonts w:eastAsiaTheme="minorEastAsia" w:hint="cs"/>
                <w:sz w:val="28"/>
                <w:szCs w:val="28"/>
                <w:rtl/>
                <w:lang w:bidi="ar-MA"/>
              </w:rPr>
              <w:t>و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MA"/>
                </w:rPr>
                <m:t>16-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bidi="ar-MA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x-1</m:t>
                  </m:r>
                </m:e>
              </m:d>
            </m:oMath>
          </w:p>
          <w:p w:rsidR="00E97467" w:rsidRDefault="00E97467" w:rsidP="00BB5814">
            <w:pPr>
              <w:bidi/>
              <w:spacing w:line="360" w:lineRule="auto"/>
              <w:ind w:firstLine="207"/>
              <w:rPr>
                <w:sz w:val="28"/>
                <w:szCs w:val="28"/>
                <w:rtl/>
                <w:lang w:bidi="ar-MA"/>
              </w:rPr>
            </w:pPr>
            <w:r w:rsidRPr="00841497">
              <w:rPr>
                <w:sz w:val="28"/>
                <w:szCs w:val="28"/>
                <w:lang w:bidi="ar-MA"/>
              </w:rPr>
              <w:t>(</w:t>
            </w:r>
            <w:r>
              <w:rPr>
                <w:sz w:val="28"/>
                <w:szCs w:val="28"/>
                <w:lang w:bidi="ar-MA"/>
              </w:rPr>
              <w:t xml:space="preserve">3 </w:t>
            </w:r>
            <w:r>
              <w:rPr>
                <w:sz w:val="28"/>
                <w:szCs w:val="28"/>
                <w:rtl/>
                <w:lang w:bidi="ar-MA"/>
              </w:rPr>
              <w:t xml:space="preserve"> – مســألة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: </w:t>
            </w:r>
          </w:p>
          <w:p w:rsidR="00E97467" w:rsidRDefault="00E97467" w:rsidP="00BB5814">
            <w:pPr>
              <w:bidi/>
              <w:ind w:firstLine="14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سعيد و أحمد أخوان عمراهما على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التوالي  :</w:t>
            </w:r>
            <w:proofErr w:type="gramEnd"/>
            <w:r>
              <w:rPr>
                <w:sz w:val="28"/>
                <w:szCs w:val="28"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 xml:space="preserve"> سنوات.</w:t>
            </w:r>
          </w:p>
          <w:p w:rsidR="00E97467" w:rsidRPr="00AB1CB4" w:rsidRDefault="00E97467" w:rsidP="00BB5814">
            <w:pPr>
              <w:bidi/>
              <w:ind w:firstLine="1412"/>
              <w:rPr>
                <w:sz w:val="16"/>
                <w:szCs w:val="16"/>
                <w:rtl/>
              </w:rPr>
            </w:pPr>
          </w:p>
          <w:p w:rsidR="00E97467" w:rsidRPr="00986E28" w:rsidRDefault="00E97467" w:rsidP="00BB5814">
            <w:pPr>
              <w:bidi/>
              <w:ind w:firstLine="14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بعد كــم سنة سيصبح مجموع عمريهما يساوي </w:t>
            </w:r>
            <w:r>
              <w:rPr>
                <w:sz w:val="28"/>
                <w:szCs w:val="28"/>
              </w:rPr>
              <w:t>60</w:t>
            </w:r>
            <w:r w:rsidR="000B146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سنة  ؟</w:t>
            </w:r>
            <w:proofErr w:type="gramEnd"/>
          </w:p>
          <w:p w:rsidR="00E97467" w:rsidRPr="00385968" w:rsidRDefault="00E97467" w:rsidP="00BB5814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2167" w:type="dxa"/>
          </w:tcPr>
          <w:p w:rsidR="00E97467" w:rsidRDefault="00E97467" w:rsidP="00BB581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سلم التنقيـــــــــــــط</w:t>
            </w:r>
          </w:p>
          <w:p w:rsidR="00E97467" w:rsidRDefault="00E97467" w:rsidP="00BB5814">
            <w:pPr>
              <w:bidi/>
              <w:jc w:val="center"/>
            </w:pPr>
          </w:p>
          <w:p w:rsidR="00E97467" w:rsidRDefault="00E97467" w:rsidP="00BB5814">
            <w:pPr>
              <w:bidi/>
              <w:jc w:val="center"/>
            </w:pPr>
          </w:p>
          <w:p w:rsidR="00E97467" w:rsidRDefault="00721E79" w:rsidP="00BB5814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  <w:r w:rsidR="00E97467">
              <w:rPr>
                <w:rFonts w:hint="cs"/>
                <w:rtl/>
                <w:lang w:bidi="ar-MA"/>
              </w:rPr>
              <w:t xml:space="preserve"> ن</w:t>
            </w:r>
          </w:p>
          <w:p w:rsidR="00E97467" w:rsidRDefault="00E97467" w:rsidP="00BB5814">
            <w:pPr>
              <w:bidi/>
              <w:jc w:val="center"/>
              <w:rPr>
                <w:rtl/>
                <w:lang w:bidi="ar-MA"/>
              </w:rPr>
            </w:pPr>
          </w:p>
          <w:p w:rsidR="00E97467" w:rsidRDefault="00E97467" w:rsidP="00BB5814">
            <w:pPr>
              <w:bidi/>
              <w:jc w:val="center"/>
              <w:rPr>
                <w:rtl/>
                <w:lang w:bidi="ar-MA"/>
              </w:rPr>
            </w:pPr>
          </w:p>
          <w:p w:rsidR="00E97467" w:rsidRDefault="00E97467" w:rsidP="00BB5814">
            <w:pPr>
              <w:bidi/>
              <w:jc w:val="center"/>
              <w:rPr>
                <w:rtl/>
                <w:lang w:bidi="ar-MA"/>
              </w:rPr>
            </w:pPr>
          </w:p>
          <w:p w:rsidR="00E97467" w:rsidRDefault="005A4A9D" w:rsidP="005A4A9D">
            <w:pPr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1</w:t>
            </w:r>
            <w:r w:rsidR="00E97467">
              <w:rPr>
                <w:rFonts w:hint="cs"/>
                <w:rtl/>
                <w:lang w:bidi="ar-MA"/>
              </w:rPr>
              <w:t xml:space="preserve"> ن</w:t>
            </w:r>
            <w:r>
              <w:rPr>
                <w:lang w:bidi="ar-MA"/>
              </w:rPr>
              <w:t>+</w:t>
            </w:r>
            <w:r w:rsidR="00E97467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val="en-US" w:bidi="ar-MA"/>
              </w:rPr>
              <w:t>1</w:t>
            </w:r>
            <w:r>
              <w:rPr>
                <w:rFonts w:hint="cs"/>
                <w:rtl/>
                <w:lang w:val="en-US" w:bidi="ar-MA"/>
              </w:rPr>
              <w:t>ن</w:t>
            </w:r>
            <w:r w:rsidR="00E97467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1,5</w:t>
            </w:r>
            <w:r>
              <w:rPr>
                <w:rFonts w:hint="cs"/>
                <w:rtl/>
                <w:lang w:bidi="ar-MA"/>
              </w:rPr>
              <w:t xml:space="preserve"> ن</w:t>
            </w:r>
            <w:r>
              <w:rPr>
                <w:lang w:bidi="ar-MA"/>
              </w:rPr>
              <w:t>1</w:t>
            </w:r>
            <w:proofErr w:type="gramStart"/>
            <w:r>
              <w:rPr>
                <w:lang w:bidi="ar-MA"/>
              </w:rPr>
              <w:t>,5</w:t>
            </w:r>
            <w:r>
              <w:rPr>
                <w:rFonts w:hint="cs"/>
                <w:rtl/>
                <w:lang w:bidi="ar-MA"/>
              </w:rPr>
              <w:t>ن</w:t>
            </w:r>
            <w:proofErr w:type="gramEnd"/>
          </w:p>
          <w:p w:rsidR="00E97467" w:rsidRDefault="00E97467" w:rsidP="00BB5814">
            <w:pPr>
              <w:bidi/>
              <w:jc w:val="center"/>
              <w:rPr>
                <w:rtl/>
                <w:lang w:bidi="ar-MA"/>
              </w:rPr>
            </w:pPr>
          </w:p>
          <w:p w:rsidR="00E97467" w:rsidRDefault="00E97467" w:rsidP="00BB5814">
            <w:pPr>
              <w:bidi/>
              <w:jc w:val="center"/>
              <w:rPr>
                <w:rtl/>
                <w:lang w:bidi="ar-MA"/>
              </w:rPr>
            </w:pPr>
          </w:p>
          <w:p w:rsidR="00E97467" w:rsidRDefault="005A4A9D" w:rsidP="005A4A9D">
            <w:pPr>
              <w:bidi/>
              <w:jc w:val="center"/>
              <w:rPr>
                <w:rtl/>
                <w:lang w:bidi="ar-MA"/>
              </w:rPr>
            </w:pPr>
            <w:r>
              <w:rPr>
                <w:lang w:val="en-US" w:bidi="ar-MA"/>
              </w:rPr>
              <w:t>2</w:t>
            </w:r>
            <w:r w:rsidR="00CB3E92">
              <w:rPr>
                <w:rFonts w:hint="cs"/>
                <w:rtl/>
                <w:lang w:bidi="ar-MA"/>
              </w:rPr>
              <w:t xml:space="preserve"> ن</w:t>
            </w:r>
          </w:p>
        </w:tc>
      </w:tr>
      <w:tr w:rsidR="00DB5F23" w:rsidTr="00CD5D36">
        <w:tblPrEx>
          <w:tblCellMar>
            <w:left w:w="70" w:type="dxa"/>
            <w:right w:w="70" w:type="dxa"/>
          </w:tblCellMar>
          <w:tblLook w:val="0000"/>
        </w:tblPrEx>
        <w:trPr>
          <w:trHeight w:val="3819"/>
        </w:trPr>
        <w:tc>
          <w:tcPr>
            <w:tcW w:w="9174" w:type="dxa"/>
            <w:gridSpan w:val="3"/>
          </w:tcPr>
          <w:p w:rsidR="00721642" w:rsidRDefault="00721642" w:rsidP="005A4A9D">
            <w:pPr>
              <w:bidi/>
              <w:ind w:firstLine="207"/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lang w:bidi="ar-MA"/>
              </w:rPr>
            </w:pPr>
            <w:r w:rsidRPr="00385968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rtl/>
              </w:rPr>
              <w:t>التمرين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48"/>
                <w:szCs w:val="48"/>
                <w:rtl/>
              </w:rPr>
              <w:t xml:space="preserve"> ا</w:t>
            </w:r>
            <w:r w:rsidRPr="00385968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48"/>
                <w:szCs w:val="48"/>
                <w:rtl/>
              </w:rPr>
              <w:t>لثاني</w:t>
            </w:r>
            <w:r w:rsidRPr="00385968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rtl/>
              </w:rPr>
              <w:t xml:space="preserve"> :</w:t>
            </w:r>
            <w:r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</w:rPr>
              <w:t>) 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48"/>
                <w:szCs w:val="48"/>
                <w:rtl/>
                <w:lang w:bidi="ar-MA"/>
              </w:rPr>
              <w:t> </w:t>
            </w:r>
            <w:r w:rsidR="005A4A9D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lang w:bidi="ar-MA"/>
              </w:rPr>
              <w:t>5,5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48"/>
                <w:szCs w:val="48"/>
                <w:rtl/>
                <w:lang w:bidi="ar-MA"/>
              </w:rPr>
              <w:t xml:space="preserve"> ن</w:t>
            </w:r>
            <w:r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lang w:bidi="ar-MA"/>
              </w:rPr>
              <w:t>(</w:t>
            </w:r>
          </w:p>
          <w:p w:rsidR="00BF78FC" w:rsidRPr="00986E28" w:rsidRDefault="00BF78FC" w:rsidP="00E16225">
            <w:pPr>
              <w:ind w:left="-1438"/>
              <w:jc w:val="right"/>
              <w:rPr>
                <w:sz w:val="28"/>
                <w:szCs w:val="28"/>
                <w:rtl/>
              </w:rPr>
            </w:pPr>
          </w:p>
          <w:p w:rsidR="00F90607" w:rsidRDefault="00BF78FC" w:rsidP="00B91D31">
            <w:pPr>
              <w:ind w:firstLine="1952"/>
              <w:jc w:val="right"/>
              <w:rPr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مثلث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متساوي الأضلاع.</w:t>
            </w:r>
            <w:r>
              <w:rPr>
                <w:sz w:val="28"/>
                <w:szCs w:val="28"/>
              </w:rPr>
              <w:t xml:space="preserve"> ABC</w:t>
            </w:r>
            <w:r w:rsidR="00B91D31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:rsidR="00BF78FC" w:rsidRDefault="007770BD" w:rsidP="00E16225">
            <w:pPr>
              <w:ind w:firstLine="1412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E </w:t>
            </w:r>
            <w:r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في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en-US" w:bidi="ar-MA"/>
              </w:rPr>
              <w:t>النقطة</w:t>
            </w:r>
            <w:r w:rsidR="00BF78FC">
              <w:rPr>
                <w:sz w:val="28"/>
                <w:szCs w:val="28"/>
              </w:rPr>
              <w:t>[</w:t>
            </w:r>
            <w:proofErr w:type="gramEnd"/>
            <w:r w:rsidR="00BF78FC">
              <w:rPr>
                <w:sz w:val="28"/>
                <w:szCs w:val="28"/>
              </w:rPr>
              <w:t>BC]</w:t>
            </w:r>
            <w:r w:rsidR="00BF78FC">
              <w:rPr>
                <w:rFonts w:hint="cs"/>
                <w:sz w:val="28"/>
                <w:szCs w:val="28"/>
                <w:rtl/>
              </w:rPr>
              <w:t xml:space="preserve"> يقطع الضلع</w:t>
            </w:r>
            <w:r w:rsidR="00BF78FC" w:rsidRPr="00AF4FE8">
              <w:rPr>
                <w:position w:val="-6"/>
                <w:sz w:val="28"/>
                <w:szCs w:val="28"/>
              </w:rPr>
              <w:object w:dxaOrig="7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8.75pt" o:ole="">
                  <v:imagedata r:id="rId5" o:title=""/>
                </v:shape>
                <o:OLEObject Type="Embed" ProgID="Equation.DSMT4" ShapeID="_x0000_i1025" DrawAspect="Content" ObjectID="_1458550005" r:id="rId6"/>
              </w:object>
            </w:r>
            <w:r w:rsidR="00BF78F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91D3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C3A7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91D3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F78FC">
              <w:rPr>
                <w:rFonts w:hint="cs"/>
                <w:sz w:val="28"/>
                <w:szCs w:val="28"/>
                <w:rtl/>
              </w:rPr>
              <w:t>منصف الزاوية</w:t>
            </w:r>
          </w:p>
          <w:p w:rsidR="00B91D31" w:rsidRPr="005B4B47" w:rsidRDefault="00B91D31" w:rsidP="00B91D31">
            <w:pPr>
              <w:rPr>
                <w:sz w:val="16"/>
                <w:szCs w:val="16"/>
                <w:rtl/>
              </w:rPr>
            </w:pPr>
          </w:p>
          <w:p w:rsidR="00B91D31" w:rsidRDefault="00BF78FC" w:rsidP="00B91D31">
            <w:pPr>
              <w:ind w:firstLine="512"/>
              <w:jc w:val="right"/>
              <w:rPr>
                <w:sz w:val="28"/>
                <w:szCs w:val="28"/>
                <w:rtl/>
              </w:rPr>
            </w:pPr>
            <w:r w:rsidRPr="005B4B47">
              <w:rPr>
                <w:position w:val="-4"/>
                <w:sz w:val="28"/>
                <w:szCs w:val="28"/>
              </w:rPr>
              <w:object w:dxaOrig="680" w:dyaOrig="360">
                <v:shape id="_x0000_i1026" type="#_x0000_t75" style="width:33.95pt;height:17.75pt" o:ole="">
                  <v:imagedata r:id="rId7" o:title=""/>
                </v:shape>
                <o:OLEObject Type="Embed" ProgID="Equation.DSMT4" ShapeID="_x0000_i1026" DrawAspect="Content" ObjectID="_1458550006" r:id="rId8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أحسب بدون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منقلة  قياس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الزاوية  </w:t>
            </w:r>
            <w:r w:rsidR="00EE65C5" w:rsidRPr="00841497">
              <w:rPr>
                <w:sz w:val="28"/>
                <w:szCs w:val="28"/>
                <w:lang w:bidi="ar-MA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B91D3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16225" w:rsidRDefault="00F90607" w:rsidP="00B91D31">
            <w:pPr>
              <w:ind w:firstLine="512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BAE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US" w:bidi="ar-MA"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>استنتج طبيعة المثلث</w:t>
            </w:r>
            <w:r w:rsidR="00BF78F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E65C5" w:rsidRPr="005B4B47">
              <w:rPr>
                <w:position w:val="-4"/>
                <w:sz w:val="28"/>
                <w:szCs w:val="28"/>
              </w:rPr>
              <w:object w:dxaOrig="639" w:dyaOrig="360">
                <v:shape id="_x0000_i1027" type="#_x0000_t75" style="width:31.95pt;height:17.75pt" o:ole="">
                  <v:imagedata r:id="rId9" o:title=""/>
                </v:shape>
                <o:OLEObject Type="Embed" ProgID="Equation.DSMT4" ShapeID="_x0000_i1027" DrawAspect="Content" ObjectID="_1458550007" r:id="rId10"/>
              </w:object>
            </w:r>
            <w:r w:rsidR="00EE65C5">
              <w:rPr>
                <w:sz w:val="28"/>
                <w:szCs w:val="28"/>
                <w:rtl/>
              </w:rPr>
              <w:t>–</w:t>
            </w:r>
            <w:r w:rsidR="00EE65C5">
              <w:rPr>
                <w:rFonts w:hint="cs"/>
                <w:sz w:val="28"/>
                <w:szCs w:val="28"/>
                <w:rtl/>
              </w:rPr>
              <w:t xml:space="preserve"> أحسب بدون منقلة قياس الزاوية  </w:t>
            </w:r>
            <w:r w:rsidR="00EE65C5" w:rsidRPr="00841497">
              <w:rPr>
                <w:sz w:val="28"/>
                <w:szCs w:val="28"/>
                <w:lang w:bidi="ar-MA"/>
              </w:rPr>
              <w:t>(</w:t>
            </w:r>
            <w:r w:rsidR="00EE65C5">
              <w:rPr>
                <w:sz w:val="28"/>
                <w:szCs w:val="28"/>
              </w:rPr>
              <w:t>2</w:t>
            </w:r>
            <w:r w:rsidR="00B91D3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F78FC" w:rsidRPr="00DB5F23" w:rsidRDefault="00B91D31" w:rsidP="00B91D31">
            <w:pPr>
              <w:tabs>
                <w:tab w:val="center" w:pos="4773"/>
                <w:tab w:val="left" w:pos="7291"/>
              </w:tabs>
              <w:ind w:firstLine="51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</w:t>
            </w:r>
            <w:r w:rsidR="00CD5D36">
              <w:rPr>
                <w:sz w:val="28"/>
                <w:szCs w:val="28"/>
              </w:rPr>
              <w:t>ABC</w:t>
            </w:r>
            <w:r w:rsidR="00CD5D36">
              <w:rPr>
                <w:sz w:val="28"/>
                <w:szCs w:val="28"/>
                <w:rtl/>
              </w:rPr>
              <w:t>–</w:t>
            </w:r>
            <w:r w:rsidR="00CD5D36">
              <w:rPr>
                <w:rFonts w:hint="cs"/>
                <w:sz w:val="28"/>
                <w:szCs w:val="28"/>
                <w:rtl/>
              </w:rPr>
              <w:t xml:space="preserve"> أ</w:t>
            </w:r>
            <w:r w:rsidR="00CD5D36">
              <w:rPr>
                <w:rFonts w:hint="cs"/>
                <w:sz w:val="28"/>
                <w:szCs w:val="28"/>
                <w:rtl/>
                <w:lang w:val="en-US" w:bidi="ar-MA"/>
              </w:rPr>
              <w:t>رسم</w:t>
            </w:r>
            <w:r w:rsidR="00CD5D36">
              <w:rPr>
                <w:rFonts w:hint="cs"/>
                <w:sz w:val="28"/>
                <w:szCs w:val="28"/>
                <w:rtl/>
              </w:rPr>
              <w:t xml:space="preserve"> الدائرة المحاطة بالمثلث </w:t>
            </w:r>
            <w:r w:rsidR="00CD5D36" w:rsidRPr="00841497">
              <w:rPr>
                <w:sz w:val="28"/>
                <w:szCs w:val="28"/>
                <w:lang w:bidi="ar-MA"/>
              </w:rPr>
              <w:t>(</w:t>
            </w:r>
            <w:r w:rsidR="00CD5D36"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67" w:type="dxa"/>
          </w:tcPr>
          <w:p w:rsidR="00DB5F23" w:rsidRDefault="00DB5F23" w:rsidP="00BB5814">
            <w:pPr>
              <w:bidi/>
              <w:jc w:val="center"/>
            </w:pPr>
          </w:p>
          <w:p w:rsidR="00076768" w:rsidRDefault="00076768" w:rsidP="00BB5814">
            <w:pPr>
              <w:bidi/>
              <w:jc w:val="center"/>
            </w:pPr>
          </w:p>
          <w:p w:rsidR="00076768" w:rsidRDefault="00076768" w:rsidP="00BB5814">
            <w:pPr>
              <w:bidi/>
              <w:jc w:val="center"/>
            </w:pPr>
          </w:p>
          <w:p w:rsidR="00076768" w:rsidRDefault="00076768" w:rsidP="00BB5814">
            <w:pPr>
              <w:bidi/>
              <w:jc w:val="center"/>
            </w:pPr>
          </w:p>
          <w:p w:rsidR="00076768" w:rsidRDefault="00076768" w:rsidP="00BB5814">
            <w:pPr>
              <w:bidi/>
              <w:jc w:val="center"/>
              <w:rPr>
                <w:lang w:bidi="ar-MA"/>
              </w:rPr>
            </w:pPr>
          </w:p>
          <w:p w:rsidR="005A4A9D" w:rsidRDefault="005A4A9D" w:rsidP="005A4A9D">
            <w:pPr>
              <w:bidi/>
              <w:jc w:val="center"/>
              <w:rPr>
                <w:lang w:bidi="ar-MA"/>
              </w:rPr>
            </w:pPr>
          </w:p>
          <w:p w:rsidR="005A4A9D" w:rsidRDefault="005A4A9D" w:rsidP="005A4A9D">
            <w:pPr>
              <w:bidi/>
              <w:jc w:val="center"/>
              <w:rPr>
                <w:lang w:bidi="ar-MA"/>
              </w:rPr>
            </w:pPr>
          </w:p>
          <w:p w:rsidR="005A4A9D" w:rsidRDefault="005A4A9D" w:rsidP="005A4A9D">
            <w:pPr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1,5</w:t>
            </w:r>
            <w:r>
              <w:rPr>
                <w:rFonts w:hint="cs"/>
                <w:rtl/>
                <w:lang w:bidi="ar-MA"/>
              </w:rPr>
              <w:t>الرسم</w:t>
            </w:r>
          </w:p>
          <w:p w:rsidR="005A4A9D" w:rsidRDefault="005A4A9D" w:rsidP="005A4A9D">
            <w:pPr>
              <w:bidi/>
              <w:jc w:val="center"/>
              <w:rPr>
                <w:lang w:bidi="ar-MA"/>
              </w:rPr>
            </w:pPr>
            <w:r>
              <w:rPr>
                <w:lang w:bidi="ar-MA"/>
              </w:rPr>
              <w:t>1,5</w:t>
            </w:r>
          </w:p>
          <w:p w:rsidR="005A4A9D" w:rsidRPr="005A4A9D" w:rsidRDefault="005A4A9D" w:rsidP="005A4A9D">
            <w:pPr>
              <w:bidi/>
              <w:jc w:val="center"/>
              <w:rPr>
                <w:lang w:val="en-US" w:bidi="ar-MA"/>
              </w:rPr>
            </w:pPr>
            <w:r>
              <w:rPr>
                <w:lang w:bidi="ar-MA"/>
              </w:rPr>
              <w:t>1</w:t>
            </w:r>
            <w:r>
              <w:rPr>
                <w:lang w:val="en-US" w:bidi="ar-MA"/>
              </w:rPr>
              <w:t>,5</w:t>
            </w:r>
          </w:p>
          <w:p w:rsidR="005A4A9D" w:rsidRDefault="005A4A9D" w:rsidP="005A4A9D">
            <w:pPr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1</w:t>
            </w:r>
          </w:p>
        </w:tc>
      </w:tr>
      <w:tr w:rsidR="00BB5814" w:rsidTr="00BB5814">
        <w:tblPrEx>
          <w:tblCellMar>
            <w:left w:w="70" w:type="dxa"/>
            <w:right w:w="70" w:type="dxa"/>
          </w:tblCellMar>
          <w:tblLook w:val="0000"/>
        </w:tblPrEx>
        <w:trPr>
          <w:trHeight w:val="4499"/>
        </w:trPr>
        <w:tc>
          <w:tcPr>
            <w:tcW w:w="9174" w:type="dxa"/>
            <w:gridSpan w:val="3"/>
          </w:tcPr>
          <w:p w:rsidR="000B1462" w:rsidRDefault="000B1462" w:rsidP="005A4A9D">
            <w:pPr>
              <w:bidi/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rtl/>
                <w:lang w:bidi="ar-MA"/>
              </w:rPr>
            </w:pPr>
            <w:r w:rsidRPr="0033600B"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التمريـــــن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الثاني </w:t>
            </w:r>
            <w:r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lang w:bidi="ar-MA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(</w:t>
            </w:r>
            <w:r w:rsidR="005A4A9D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lang w:bidi="ar-MA"/>
              </w:rPr>
              <w:t>6</w:t>
            </w:r>
            <w:proofErr w:type="gramStart"/>
            <w:r w:rsidR="00721642">
              <w:rPr>
                <w:lang w:bidi="ar-MA"/>
              </w:rPr>
              <w:t>,</w:t>
            </w:r>
            <w:r w:rsidR="005A4A9D"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lang w:bidi="ar-MA"/>
              </w:rPr>
              <w:t>5</w:t>
            </w:r>
            <w:proofErr w:type="gramEnd"/>
            <w:r w:rsidR="00721642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ن)</w:t>
            </w:r>
          </w:p>
          <w:p w:rsidR="000B1462" w:rsidRPr="000C53C6" w:rsidRDefault="000B1462" w:rsidP="000B1462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ABC</m:t>
              </m:r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 مثلث بحيث: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AB</m:t>
              </m:r>
              <m: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=4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cm</m:t>
              </m:r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و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A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C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MA"/>
                </w:rPr>
                <m:t>=50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°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BC</m:t>
              </m:r>
              <w:proofErr w:type="gramStart"/>
              <m: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=2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</w:p>
          <w:p w:rsidR="000B1462" w:rsidRDefault="000B1462" w:rsidP="000B1462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O</m:t>
              </m:r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نقطة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خارج </w:t>
            </w:r>
            <w:proofErr w:type="gramStart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المثلث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 xml:space="preserve"> ABC</m:t>
              </m:r>
              <w:proofErr w:type="gramEnd"/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.</w:t>
            </w:r>
          </w:p>
          <w:p w:rsidR="00B91D31" w:rsidRPr="000C53C6" w:rsidRDefault="00B91D31" w:rsidP="00B91D31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</w:p>
          <w:p w:rsidR="000B1462" w:rsidRPr="007A37B9" w:rsidRDefault="000B1462" w:rsidP="000B146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أنشئ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B'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C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مماثلات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B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C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على التوالي بالنسبة للنقطة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O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0B1462" w:rsidRPr="007A37B9" w:rsidRDefault="000B1462" w:rsidP="000B146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 w:rsidRPr="00B5466D">
              <w:rPr>
                <w:sz w:val="28"/>
                <w:szCs w:val="28"/>
                <w:rtl/>
              </w:rPr>
              <w:t xml:space="preserve"> ما هي مماثلة القطعة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[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BC]</m:t>
              </m:r>
            </m:oMath>
            <w:r w:rsidRPr="00B5466D">
              <w:rPr>
                <w:sz w:val="28"/>
                <w:szCs w:val="28"/>
                <w:rtl/>
              </w:rPr>
              <w:t xml:space="preserve">  بالنسبة للنقطة </w:t>
            </w:r>
            <w:r w:rsidRPr="00B5466D">
              <w:rPr>
                <w:sz w:val="28"/>
                <w:szCs w:val="28"/>
              </w:rPr>
              <w:t>O</w:t>
            </w:r>
            <w:r w:rsidRPr="00B5466D">
              <w:rPr>
                <w:sz w:val="28"/>
                <w:szCs w:val="28"/>
                <w:rtl/>
              </w:rPr>
              <w:t xml:space="preserve">  ؟  علل جوابك.</w:t>
            </w:r>
          </w:p>
          <w:p w:rsidR="000B1462" w:rsidRPr="000C53C6" w:rsidRDefault="000B1462" w:rsidP="000B146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 w:rsidRPr="00B5466D">
              <w:rPr>
                <w:sz w:val="28"/>
                <w:szCs w:val="28"/>
                <w:rtl/>
              </w:rPr>
              <w:t xml:space="preserve"> استنتج حساب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 B'C'</m:t>
              </m:r>
            </m:oMath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0B1462" w:rsidRPr="000C53C6" w:rsidRDefault="000B1462" w:rsidP="000B146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ــ أ</w:t>
            </w:r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ثبت </w:t>
            </w:r>
            <w:proofErr w:type="gramStart"/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أن</w:t>
            </w:r>
            <w:proofErr w:type="gramEnd"/>
            <w:r>
              <w:rPr>
                <w:rFonts w:asciiTheme="majorBidi" w:eastAsiaTheme="minorEastAsia" w:hAnsiTheme="majorBidi" w:cstheme="majorBidi"/>
                <w:i/>
                <w:sz w:val="28"/>
                <w:szCs w:val="28"/>
                <w:lang w:bidi="ar-MA"/>
              </w:rPr>
              <w:t> :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 A'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B'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C'=50°</m:t>
              </m:r>
            </m:oMath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0B1462" w:rsidRPr="007A37B9" w:rsidRDefault="000B1462" w:rsidP="000B146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 </w:t>
            </w:r>
            <w:r w:rsidRPr="00B5466D">
              <w:rPr>
                <w:sz w:val="28"/>
                <w:szCs w:val="28"/>
                <w:rtl/>
              </w:rPr>
              <w:t xml:space="preserve"> بين أن المستقيم </w:t>
            </w:r>
            <w:r w:rsidRPr="00B5466D">
              <w:rPr>
                <w:position w:val="-14"/>
                <w:sz w:val="28"/>
                <w:szCs w:val="28"/>
              </w:rPr>
              <w:object w:dxaOrig="660" w:dyaOrig="420">
                <v:shape id="_x0000_i1028" type="#_x0000_t75" style="width:33.45pt;height:20.8pt" o:ole="">
                  <v:imagedata r:id="rId11" o:title=""/>
                </v:shape>
                <o:OLEObject Type="Embed" ProgID="Equation.DSMT4" ShapeID="_x0000_i1028" DrawAspect="Content" ObjectID="_1458550008" r:id="rId12"/>
              </w:object>
            </w:r>
            <w:r w:rsidRPr="00B5466D">
              <w:rPr>
                <w:sz w:val="28"/>
                <w:szCs w:val="28"/>
                <w:rtl/>
              </w:rPr>
              <w:t xml:space="preserve"> يوازي المستقيم </w:t>
            </w:r>
            <w:r w:rsidRPr="00B5466D">
              <w:rPr>
                <w:position w:val="-14"/>
                <w:sz w:val="28"/>
                <w:szCs w:val="28"/>
              </w:rPr>
              <w:object w:dxaOrig="820" w:dyaOrig="420">
                <v:shape id="_x0000_i1029" type="#_x0000_t75" style="width:40.55pt;height:20.8pt" o:ole="">
                  <v:imagedata r:id="rId13" o:title=""/>
                </v:shape>
                <o:OLEObject Type="Embed" ProgID="Equation.DSMT4" ShapeID="_x0000_i1029" DrawAspect="Content" ObjectID="_1458550009" r:id="rId14"/>
              </w:object>
            </w:r>
            <w:r w:rsidRPr="00B5466D">
              <w:rPr>
                <w:sz w:val="28"/>
                <w:szCs w:val="28"/>
                <w:rtl/>
              </w:rPr>
              <w:t xml:space="preserve"> .</w:t>
            </w:r>
          </w:p>
          <w:p w:rsidR="000B1462" w:rsidRPr="00C01500" w:rsidRDefault="000B1462" w:rsidP="000B146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MA"/>
              </w:rPr>
              <w:t xml:space="preserve">ما هي مماثلة الدائرة التي </w:t>
            </w:r>
            <w:proofErr w:type="gramStart"/>
            <w:r>
              <w:rPr>
                <w:rFonts w:eastAsiaTheme="minorEastAsia" w:hint="cs"/>
                <w:sz w:val="28"/>
                <w:szCs w:val="28"/>
                <w:rtl/>
                <w:lang w:bidi="ar-MA"/>
              </w:rPr>
              <w:t>مركزها</w:t>
            </w:r>
            <w:proofErr w:type="gramEnd"/>
            <w:r>
              <w:rPr>
                <w:rFonts w:eastAsiaTheme="minorEastAsia" w:hint="cs"/>
                <w:sz w:val="28"/>
                <w:szCs w:val="28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</m:t>
              </m:r>
            </m:oMath>
            <w:r>
              <w:rPr>
                <w:rFonts w:eastAsiaTheme="minorEastAsia" w:hint="cs"/>
                <w:sz w:val="28"/>
                <w:szCs w:val="28"/>
                <w:rtl/>
                <w:lang w:bidi="ar-MA"/>
              </w:rPr>
              <w:t xml:space="preserve"> وشعاعها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AB</m:t>
              </m:r>
            </m:oMath>
            <w:r w:rsidRPr="00B5466D">
              <w:rPr>
                <w:sz w:val="28"/>
                <w:szCs w:val="28"/>
                <w:rtl/>
              </w:rPr>
              <w:t>؟</w:t>
            </w:r>
          </w:p>
          <w:p w:rsidR="00D57D91" w:rsidRPr="009C14A2" w:rsidRDefault="00D57D91" w:rsidP="00D57D91">
            <w:pPr>
              <w:bidi/>
              <w:ind w:left="57" w:right="-340"/>
              <w:jc w:val="center"/>
              <w:rPr>
                <w:rFonts w:ascii="Traditional Arabic" w:eastAsia="Arial Unicode MS" w:hAnsi="Traditional Arabic" w:cs="MCS Diwany2 S_I normal."/>
                <w:b/>
                <w:bCs/>
                <w:i/>
                <w:iCs/>
                <w:sz w:val="32"/>
                <w:szCs w:val="32"/>
                <w:lang w:bidi="ar-MA"/>
              </w:rPr>
            </w:pPr>
            <w:r>
              <w:rPr>
                <w:rFonts w:ascii="Traditional Arabic" w:eastAsia="Arial Unicode MS" w:hAnsi="Traditional Arabic" w:cs="MCS Diwany2 S_I normal.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حظ سعيد وعطلة سعيدة للجميع</w:t>
            </w:r>
          </w:p>
          <w:p w:rsidR="000B1462" w:rsidRPr="00D57D91" w:rsidRDefault="000B1462" w:rsidP="000B1462">
            <w:pPr>
              <w:bidi/>
              <w:jc w:val="both"/>
              <w:rPr>
                <w:rFonts w:eastAsiaTheme="minorEastAsi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7" w:type="dxa"/>
          </w:tcPr>
          <w:p w:rsidR="00BB5814" w:rsidRDefault="00BB5814" w:rsidP="00BB5814">
            <w:pPr>
              <w:bidi/>
              <w:jc w:val="center"/>
              <w:rPr>
                <w:lang w:bidi="ar-MA"/>
              </w:rPr>
            </w:pPr>
          </w:p>
          <w:p w:rsidR="00BB5814" w:rsidRDefault="00BB5814" w:rsidP="00BB5814">
            <w:pPr>
              <w:bidi/>
              <w:jc w:val="center"/>
              <w:rPr>
                <w:lang w:bidi="ar-MA"/>
              </w:rPr>
            </w:pPr>
          </w:p>
          <w:p w:rsidR="00BB5814" w:rsidRDefault="00BB5814" w:rsidP="00BB5814">
            <w:pPr>
              <w:bidi/>
              <w:jc w:val="center"/>
              <w:rPr>
                <w:rtl/>
                <w:lang w:bidi="ar-MA"/>
              </w:rPr>
            </w:pPr>
          </w:p>
          <w:p w:rsidR="00BB5814" w:rsidRDefault="00BB5814" w:rsidP="00BB5814">
            <w:pPr>
              <w:bidi/>
              <w:rPr>
                <w:lang w:bidi="ar-MA"/>
              </w:rPr>
            </w:pPr>
          </w:p>
          <w:p w:rsidR="00BB5814" w:rsidRDefault="00BB5814" w:rsidP="00BB5814">
            <w:pPr>
              <w:bidi/>
              <w:rPr>
                <w:rtl/>
                <w:lang w:bidi="ar-MA"/>
              </w:rPr>
            </w:pPr>
          </w:p>
          <w:p w:rsidR="00BB5814" w:rsidRDefault="00BB5814" w:rsidP="00BB5814">
            <w:pPr>
              <w:bidi/>
              <w:spacing w:after="200"/>
              <w:rPr>
                <w:rtl/>
                <w:lang w:bidi="ar-MA"/>
              </w:rPr>
            </w:pPr>
          </w:p>
          <w:p w:rsidR="00BB5814" w:rsidRDefault="00721642" w:rsidP="00BB5814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  <w:r>
              <w:rPr>
                <w:lang w:bidi="ar-MA"/>
              </w:rPr>
              <w:t>1,5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="00BB5814">
              <w:rPr>
                <w:rFonts w:hint="cs"/>
                <w:rtl/>
                <w:lang w:bidi="ar-MA"/>
              </w:rPr>
              <w:t xml:space="preserve"> ن</w:t>
            </w:r>
          </w:p>
          <w:p w:rsidR="00721642" w:rsidRDefault="00721642" w:rsidP="00721642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</w:p>
          <w:p w:rsidR="00BB5814" w:rsidRDefault="00721642" w:rsidP="00BB5814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  <w:r>
              <w:rPr>
                <w:lang w:bidi="ar-MA"/>
              </w:rPr>
              <w:t>1</w:t>
            </w:r>
            <w:r>
              <w:rPr>
                <w:rFonts w:hint="cs"/>
                <w:rtl/>
                <w:lang w:bidi="ar-MA"/>
              </w:rPr>
              <w:t>ن</w:t>
            </w:r>
          </w:p>
          <w:p w:rsidR="00721642" w:rsidRDefault="00721642" w:rsidP="00721642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</w:p>
          <w:p w:rsidR="00721642" w:rsidRDefault="00721642" w:rsidP="00721642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  <w:r>
              <w:rPr>
                <w:lang w:bidi="ar-MA"/>
              </w:rPr>
              <w:t>1</w:t>
            </w:r>
            <w:r>
              <w:rPr>
                <w:rFonts w:hint="cs"/>
                <w:rtl/>
                <w:lang w:bidi="ar-MA"/>
              </w:rPr>
              <w:t>ن</w:t>
            </w:r>
          </w:p>
          <w:p w:rsidR="00BB5814" w:rsidRPr="00721642" w:rsidRDefault="00BB5814" w:rsidP="00BB5814">
            <w:pPr>
              <w:bidi/>
              <w:rPr>
                <w:lang w:val="en-US" w:bidi="ar-MA"/>
              </w:rPr>
            </w:pPr>
          </w:p>
          <w:p w:rsidR="00721642" w:rsidRDefault="00721642" w:rsidP="00721642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  <w:r>
              <w:rPr>
                <w:lang w:bidi="ar-MA"/>
              </w:rPr>
              <w:t>1</w:t>
            </w:r>
            <w:r>
              <w:rPr>
                <w:rFonts w:hint="cs"/>
                <w:rtl/>
                <w:lang w:bidi="ar-MA"/>
              </w:rPr>
              <w:t xml:space="preserve"> ن</w:t>
            </w:r>
          </w:p>
          <w:p w:rsidR="00BB5814" w:rsidRDefault="00BB5814" w:rsidP="00BB5814">
            <w:pPr>
              <w:bidi/>
              <w:rPr>
                <w:rtl/>
                <w:lang w:bidi="ar-MA"/>
              </w:rPr>
            </w:pPr>
          </w:p>
          <w:p w:rsidR="00721642" w:rsidRDefault="00721642" w:rsidP="00721642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  <w:r>
              <w:rPr>
                <w:lang w:bidi="ar-MA"/>
              </w:rPr>
              <w:t>1</w:t>
            </w:r>
            <w:r>
              <w:rPr>
                <w:rFonts w:hint="cs"/>
                <w:rtl/>
                <w:lang w:bidi="ar-MA"/>
              </w:rPr>
              <w:t xml:space="preserve"> ن</w:t>
            </w:r>
          </w:p>
          <w:p w:rsidR="00BB5814" w:rsidRDefault="00BB5814" w:rsidP="00BB5814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</w:p>
          <w:p w:rsidR="00BB5814" w:rsidRDefault="00BB5814" w:rsidP="00721642">
            <w:pPr>
              <w:pStyle w:val="Paragraphedeliste"/>
              <w:bidi/>
              <w:spacing w:line="276" w:lineRule="auto"/>
              <w:rPr>
                <w:rtl/>
                <w:lang w:bidi="ar-MA"/>
              </w:rPr>
            </w:pPr>
            <w:r>
              <w:rPr>
                <w:lang w:bidi="ar-MA"/>
              </w:rPr>
              <w:t>1</w:t>
            </w:r>
            <w:r>
              <w:rPr>
                <w:rFonts w:hint="cs"/>
                <w:rtl/>
                <w:lang w:bidi="ar-MA"/>
              </w:rPr>
              <w:t xml:space="preserve"> ن</w:t>
            </w:r>
          </w:p>
          <w:p w:rsidR="00BB5814" w:rsidRDefault="00BB5814" w:rsidP="00721642">
            <w:pPr>
              <w:pStyle w:val="Paragraphedeliste"/>
              <w:bidi/>
              <w:rPr>
                <w:rtl/>
                <w:lang w:bidi="ar-MA"/>
              </w:rPr>
            </w:pPr>
          </w:p>
        </w:tc>
      </w:tr>
    </w:tbl>
    <w:p w:rsidR="00721642" w:rsidRDefault="00041172" w:rsidP="00721642">
      <w:pPr>
        <w:pStyle w:val="En-tte"/>
        <w:jc w:val="center"/>
      </w:pPr>
      <w:hyperlink r:id="rId15" w:history="1">
        <w:r w:rsidR="00721642">
          <w:rPr>
            <w:rStyle w:val="Lienhypertexte"/>
            <w:rFonts w:ascii="Microsoft Uighur" w:hAnsi="Microsoft Uighur" w:cs="Microsoft Uighur"/>
            <w:b/>
            <w:bCs/>
            <w:sz w:val="36"/>
            <w:szCs w:val="36"/>
          </w:rPr>
          <w:t>http </w:t>
        </w:r>
        <w:proofErr w:type="gramStart"/>
        <w:r w:rsidR="00721642">
          <w:rPr>
            <w:rStyle w:val="Lienhypertexte"/>
            <w:rFonts w:ascii="Microsoft Uighur" w:hAnsi="Microsoft Uighur" w:cs="Microsoft Uighur"/>
            <w:b/>
            <w:bCs/>
            <w:sz w:val="36"/>
            <w:szCs w:val="36"/>
          </w:rPr>
          <w:t>:</w:t>
        </w:r>
        <w:r w:rsidR="00721642">
          <w:rPr>
            <w:rStyle w:val="Lienhypertexte"/>
            <w:rFonts w:ascii="Microsoft Uighur" w:hAnsi="Microsoft Uighur" w:cs="Microsoft Uighur"/>
            <w:b/>
            <w:bCs/>
            <w:sz w:val="36"/>
            <w:szCs w:val="36"/>
            <w:lang w:val="en-US"/>
          </w:rPr>
          <w:t>/</w:t>
        </w:r>
        <w:proofErr w:type="gramEnd"/>
        <w:r w:rsidR="00721642">
          <w:rPr>
            <w:rStyle w:val="Lienhypertexte"/>
            <w:rFonts w:ascii="Microsoft Uighur" w:hAnsi="Microsoft Uighur" w:cs="Microsoft Uighur"/>
            <w:b/>
            <w:bCs/>
            <w:sz w:val="36"/>
            <w:szCs w:val="36"/>
            <w:lang w:val="en-US"/>
          </w:rPr>
          <w:t>/</w:t>
        </w:r>
        <w:r w:rsidR="00721642" w:rsidRPr="00892B35">
          <w:rPr>
            <w:rStyle w:val="Lienhypertexte"/>
            <w:rFonts w:ascii="Microsoft Uighur" w:hAnsi="Microsoft Uighur" w:cs="Microsoft Uighur"/>
            <w:b/>
            <w:bCs/>
            <w:sz w:val="36"/>
            <w:szCs w:val="36"/>
          </w:rPr>
          <w:t>ww.badrmaths.cla.fr</w:t>
        </w:r>
      </w:hyperlink>
    </w:p>
    <w:p w:rsidR="00B91D31" w:rsidRDefault="00B91D31" w:rsidP="00E16225">
      <w:pPr>
        <w:pStyle w:val="En-tte"/>
        <w:jc w:val="center"/>
        <w:rPr>
          <w:rFonts w:ascii="Microsoft Uighur" w:hAnsi="Microsoft Uighur" w:cs="Microsoft Uighur"/>
          <w:sz w:val="36"/>
          <w:szCs w:val="36"/>
          <w:lang w:bidi="ar-MA"/>
        </w:rPr>
      </w:pPr>
    </w:p>
    <w:p w:rsidR="003E0987" w:rsidRDefault="003E0987">
      <w:bookmarkStart w:id="0" w:name="_GoBack"/>
      <w:bookmarkEnd w:id="0"/>
    </w:p>
    <w:p w:rsidR="00721642" w:rsidRDefault="00721642"/>
    <w:p w:rsidR="00721642" w:rsidRDefault="00721642"/>
    <w:sectPr w:rsidR="00721642" w:rsidSect="003E098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Diwany2 S_I normal."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65C"/>
    <w:multiLevelType w:val="hybridMultilevel"/>
    <w:tmpl w:val="10528D5C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D47C2"/>
    <w:multiLevelType w:val="hybridMultilevel"/>
    <w:tmpl w:val="6748D0FC"/>
    <w:lvl w:ilvl="0" w:tplc="9AC03D20">
      <w:start w:val="1"/>
      <w:numFmt w:val="decimal"/>
      <w:lvlText w:val="%1)"/>
      <w:lvlJc w:val="left"/>
      <w:pPr>
        <w:ind w:left="1559" w:hanging="360"/>
      </w:pPr>
      <w:rPr>
        <w:rFonts w:eastAsiaTheme="minorEastAsia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AB9105D"/>
    <w:multiLevelType w:val="hybridMultilevel"/>
    <w:tmpl w:val="8512A834"/>
    <w:lvl w:ilvl="0" w:tplc="A6965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3E0987"/>
    <w:rsid w:val="00041172"/>
    <w:rsid w:val="00076768"/>
    <w:rsid w:val="000B1462"/>
    <w:rsid w:val="000D4194"/>
    <w:rsid w:val="000E0157"/>
    <w:rsid w:val="001B5F4F"/>
    <w:rsid w:val="00270B4A"/>
    <w:rsid w:val="00287B3F"/>
    <w:rsid w:val="00385968"/>
    <w:rsid w:val="003B42CC"/>
    <w:rsid w:val="003E0987"/>
    <w:rsid w:val="005A4A9D"/>
    <w:rsid w:val="005C3A78"/>
    <w:rsid w:val="00692A0A"/>
    <w:rsid w:val="006D5F42"/>
    <w:rsid w:val="00721642"/>
    <w:rsid w:val="00721E79"/>
    <w:rsid w:val="007770BD"/>
    <w:rsid w:val="007A0775"/>
    <w:rsid w:val="0080733F"/>
    <w:rsid w:val="008917DA"/>
    <w:rsid w:val="00A62D9E"/>
    <w:rsid w:val="00A85BA8"/>
    <w:rsid w:val="00B1324C"/>
    <w:rsid w:val="00B91D31"/>
    <w:rsid w:val="00BB5814"/>
    <w:rsid w:val="00BF78FC"/>
    <w:rsid w:val="00C952A0"/>
    <w:rsid w:val="00CB3E92"/>
    <w:rsid w:val="00CD5D36"/>
    <w:rsid w:val="00CF109A"/>
    <w:rsid w:val="00CF4FD0"/>
    <w:rsid w:val="00D57D91"/>
    <w:rsid w:val="00D87878"/>
    <w:rsid w:val="00DB5F23"/>
    <w:rsid w:val="00E16225"/>
    <w:rsid w:val="00E81DBB"/>
    <w:rsid w:val="00E97467"/>
    <w:rsid w:val="00EE65C5"/>
    <w:rsid w:val="00F90607"/>
    <w:rsid w:val="00F9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59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8596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9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2C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9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59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8596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9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92C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9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www.badrmaths.cla.fr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Valinfo</cp:lastModifiedBy>
  <cp:revision>2</cp:revision>
  <dcterms:created xsi:type="dcterms:W3CDTF">2014-04-09T10:00:00Z</dcterms:created>
  <dcterms:modified xsi:type="dcterms:W3CDTF">2014-04-09T10:00:00Z</dcterms:modified>
</cp:coreProperties>
</file>